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95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《雨点儿》的教学反思</w:t>
      </w:r>
    </w:p>
    <w:p w14:paraId="53CAB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1. 情境创设与词语理解：</w:t>
      </w:r>
    </w:p>
    <w:p w14:paraId="748AE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在理解“数不清”这个词语时，通过创设情景，如在黑板上画云和雨点，并快速点画让学生体验数不过来的感觉，从而自然引出“数不清”的概念。这种方法使学生经过亲身体验，更容易理解词语。</w:t>
      </w:r>
    </w:p>
    <w:p w14:paraId="6B1FC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2. 朗读指导与情感体验：</w:t>
      </w:r>
    </w:p>
    <w:p w14:paraId="29A8D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充分利用朗读手段，如自由读、指名读、分角色读等，引导学生在读中熟悉课文、理解课文，并学会朗读和合作。通过朗读，学生能够更好地体会文章中的情感和意境。</w:t>
      </w:r>
      <w:bookmarkStart w:id="0" w:name="_GoBack"/>
      <w:bookmarkEnd w:id="0"/>
    </w:p>
    <w:p w14:paraId="3F6B4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3. 开放性问题与语言生成：</w:t>
      </w:r>
    </w:p>
    <w:p w14:paraId="76420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设计开放性问题，如“如果你是雨点儿，你会做什么？”这类问题能够激发学生的探究欲望，并促使他们创造性地运用语言。学生的回答往往充满想象力和童趣，如“我要到黄土高原去，让那里变成绿色的世界”等。</w:t>
      </w:r>
    </w:p>
    <w:p w14:paraId="38BE4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4. 识字教学与游戏结合：</w:t>
      </w:r>
    </w:p>
    <w:p w14:paraId="4E873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在识字教学过程中，可以通过多种形式，如识字游戏（如摘桃子），让学生与生字反复见面，从而整体上把握字形。这种方法能够使学生在轻松愉快的氛围中掌握生字。</w:t>
      </w:r>
    </w:p>
    <w:p w14:paraId="6C90F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5. 教学反思与改进：</w:t>
      </w:r>
    </w:p>
    <w:p w14:paraId="25648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在教学过程中，需要注意学生的个体差异，对于不同水平的学生给予不同的指导和帮助。同时，也要反思教学方法和手段是否有效，是否能够激发学生的学习兴趣和积极性。对于存在的问题，如学生朗读时儿化音发音不准确等，需要进行针对性的指导和练习。</w:t>
      </w:r>
    </w:p>
    <w:p w14:paraId="73F29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综上所述，《雨点儿》的教学反思应关注情境创设、朗读指导、开放性问题设计、识字教学以及教学反思与改进等方面。通过不断优化教学方法和手段，提高学生的学习兴趣和积极性，从而达到更好的教学效果。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A3AA9"/>
    <w:rsid w:val="222A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2025-01-10T02:43:00Z</dcterms:created>
  <dc:creator>Army°</dc:creator>
  <cp:lastModifiedBy>Army°</cp:lastModifiedBy>
  <dcterms:modified xsi:type="dcterms:W3CDTF">2025-01-10T02:45:15Z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5E2B0C5BE9C7469AB46789B1AC6C687E_11</vt:lpwstr>
  </property>
  <property fmtid="{D5CDD505-2E9C-101B-9397-08002B2CF9AE}" pid="4" name="KSOTemplateDocerSaveRecord">
    <vt:lpwstr>eyJoZGlkIjoiNDg2NjFkNzMxMjMxZWZlNTU3OTg1ZjZjNmUxNzUwYTMiLCJ1c2VySWQiOiIyNDQwMjgxOTAifQ==</vt:lpwstr>
  </property>
</Properties>
</file>