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8A6" w:rsidRDefault="002538A6" w:rsidP="002538A6">
      <w:pPr>
        <w:spacing w:line="440" w:lineRule="exact"/>
        <w:jc w:val="center"/>
        <w:rPr>
          <w:rFonts w:hint="eastAsia"/>
        </w:rPr>
      </w:pPr>
      <w:r>
        <w:rPr>
          <w:rFonts w:hint="eastAsia"/>
        </w:rPr>
        <w:t>《观潮》教学反思</w:t>
      </w:r>
    </w:p>
    <w:p w:rsidR="00E21D9F" w:rsidRDefault="002538A6" w:rsidP="002538A6">
      <w:pPr>
        <w:spacing w:line="440" w:lineRule="exact"/>
        <w:ind w:firstLineChars="200" w:firstLine="420"/>
        <w:rPr>
          <w:rFonts w:hint="eastAsia"/>
        </w:rPr>
      </w:pPr>
      <w:r>
        <w:rPr>
          <w:rFonts w:hint="eastAsia"/>
        </w:rPr>
        <w:t>《观潮》这篇课文里，描写潮来时的雄伟壮观的景象这一部分内容是课文的重点。而抓住重点词句来品味钱塘江大潮的壮观之美是难点。</w:t>
      </w:r>
    </w:p>
    <w:p w:rsidR="00E21D9F" w:rsidRDefault="002538A6" w:rsidP="002538A6">
      <w:pPr>
        <w:spacing w:line="440" w:lineRule="exact"/>
        <w:ind w:firstLineChars="200" w:firstLine="420"/>
        <w:rPr>
          <w:rFonts w:hint="eastAsia"/>
        </w:rPr>
      </w:pPr>
      <w:r>
        <w:rPr>
          <w:rFonts w:hint="eastAsia"/>
        </w:rPr>
        <w:t>在设计教学过程时，我考虑运用“边读书边想象画面，播放课件联系上下文，并结合生活实际体会词句的含义”的教法比较恰当。在教学时，我充分发挥学生的主体地位，以生为本，让学生听范读、自由读，边读边体会，并采用小组合作学习形式让学生相互评议、补充，让每个学生都能在自身的基础上得到提高。因此，我重视“读”。学生自由朗读潮来时这一部分，找出自己最喜欢的地方读，在阅读教学中以读为本，把时间和主动权还给学生，让学生在读中自学，读中自悟，读中自得。让学生能够充分发展自己的见解，允许有不同意见，并鼓励创新，围绕“哪些景象最吸引你，说说体会，并把体会到的读出来”这一问题，全班交流，大家各抒己见。并在教学中充分发挥多媒体的直观教学优势，如读到“浪潮越来越近，犹如千万匹白色战马齐头并进，浩浩荡荡地飞奔而来，那声音如同山崩地裂，好像大地都被震得颤动起来”时，播放大潮视频，使学生看到真实的情景，感受到了大潮涌动的速度。通过朗读课文，再观看钱塘江大潮的视频，更进一步使学生验证了自己的感受，体验钱塘江大潮声音、气势的变化。</w:t>
      </w:r>
    </w:p>
    <w:p w:rsidR="007C1225" w:rsidRDefault="002538A6" w:rsidP="002538A6">
      <w:pPr>
        <w:spacing w:line="440" w:lineRule="exact"/>
        <w:ind w:firstLineChars="200" w:firstLine="420"/>
      </w:pPr>
      <w:bookmarkStart w:id="0" w:name="_GoBack"/>
      <w:bookmarkEnd w:id="0"/>
      <w:r>
        <w:rPr>
          <w:rFonts w:hint="eastAsia"/>
        </w:rPr>
        <w:t>学完全文后，我再次让学生读自己最喜欢的地方，并给予时间让学生展示，这样既巩固了学生的感受，又进一步激发了学生读书的兴趣。</w:t>
      </w:r>
    </w:p>
    <w:sectPr w:rsidR="007C12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7C5"/>
    <w:rsid w:val="002538A6"/>
    <w:rsid w:val="007C1225"/>
    <w:rsid w:val="00E21D9F"/>
    <w:rsid w:val="00FB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周燕娜</dc:creator>
  <cp:keywords/>
  <dc:description/>
  <cp:lastModifiedBy>周燕娜</cp:lastModifiedBy>
  <cp:revision>3</cp:revision>
  <dcterms:created xsi:type="dcterms:W3CDTF">2023-01-09T02:51:00Z</dcterms:created>
  <dcterms:modified xsi:type="dcterms:W3CDTF">2023-01-09T02:55:00Z</dcterms:modified>
</cp:coreProperties>
</file>